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53" w:rsidRDefault="00756553" w:rsidP="00756553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756553" w:rsidRDefault="00756553" w:rsidP="0075655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Jovan Ginev postaveno na</w:t>
      </w:r>
    </w:p>
    <w:p w:rsidR="00756553" w:rsidRPr="00E46BCB" w:rsidRDefault="00756553" w:rsidP="0075655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756553" w:rsidRDefault="00756553" w:rsidP="00756553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756553" w:rsidRDefault="00756553" w:rsidP="00756553">
      <w:pPr>
        <w:jc w:val="center"/>
        <w:rPr>
          <w:rFonts w:ascii="MAC C Swiss" w:hAnsi="MAC C Swiss"/>
          <w:sz w:val="24"/>
          <w:szCs w:val="24"/>
          <w:lang w:val="en-US"/>
        </w:rPr>
      </w:pPr>
    </w:p>
    <w:p w:rsidR="00756553" w:rsidRPr="00756553" w:rsidRDefault="00756553" w:rsidP="00756553">
      <w:pPr>
        <w:spacing w:before="60"/>
        <w:jc w:val="both"/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  <w:lang w:val="en-US"/>
        </w:rPr>
        <w:t xml:space="preserve">Ne </w:t>
      </w:r>
      <w:r w:rsidRPr="00756553">
        <w:rPr>
          <w:rFonts w:ascii="MAC C Swiss" w:hAnsi="MAC C Swiss"/>
          <w:sz w:val="24"/>
          <w:szCs w:val="24"/>
        </w:rPr>
        <w:t xml:space="preserve">samo {to ne se po~ituvani rokovite predvideni vo Programata na Vladata, tuku vo odredeni proekti za toa {to e postignato nie sme i pred predvidenite rokovi vo Programata na Vladata. To~na e konstatacijata deka vo poslednite 18 godini minimalno be{e investirano vo zdravstvo, odnosno zdravstvoto be{e zapostaveno  posebno vo delot na infrastrukturata, odnosno vo samite objekti kade {to se vr{i zdravstvena za{tita, me|utoa i vo delot na aparaturata koja {to e klu~na za sproveduvawe na kvalitetna  zdratvstvena za{tita. </w:t>
      </w:r>
    </w:p>
    <w:p w:rsidR="00756553" w:rsidRPr="00756553" w:rsidRDefault="00756553" w:rsidP="00756553">
      <w:pPr>
        <w:spacing w:before="60"/>
        <w:jc w:val="both"/>
        <w:rPr>
          <w:rFonts w:ascii="MAC C Swiss" w:hAnsi="MAC C Swiss"/>
          <w:sz w:val="24"/>
          <w:szCs w:val="24"/>
        </w:rPr>
      </w:pPr>
      <w:r w:rsidRPr="00756553">
        <w:rPr>
          <w:rFonts w:ascii="MAC C Swiss" w:hAnsi="MAC C Swiss"/>
          <w:sz w:val="24"/>
          <w:szCs w:val="24"/>
        </w:rPr>
        <w:t xml:space="preserve">Na predlog na Ministerstvoto za zdravstvo Vladata go odobri proektot za rekonstrukcija na 80%, ili na javnite zdravstveni ustanovi, odnosno objektite na bolnicite i zdravstvenite domovi niz celata teritorija na Republikata, bidej}i pra{aweto be{e postaveno konkretno za ovoj proekt. Iako go na~nav ovoj proekt vo prethodniot odgovor. Zna~i, se raboti za proekt vo vrednost okolu 45 do 50 milioni evra koi {to imaat za cel gradba na 8 novi bolnici i objekti koi {to se dotraeni niz celata teritorija na dr`avata i rekonstrukcija, celosna rekonstrukcija na 35 bolnici, vklu~uvaj}i gi krovovi, podovi, plafoni, sanitarni jazli, liftovi itn, so {to veruvame deka na krajot na ovoj najgolem proekt vo istorijata na zdravstvoto vo ovoj period na tranzicija }e dobieme nov lik na bolnici, bolnici koi {to }e odgovaraat na sovremenite trendovi i na potrebite koi {to gi imaat pacientite. Se razbira, deka takvite novi objketi nema da bidat mnogu zna~ajni dokolku vo niv ne se nao|a najsovremena dijagnosti~ka oprema, so cel postavuvawe na dijagnoza i lekuvawe na pacientite spored najsovremenite protokoli koi {to gi ima vo medicinata bazirani na dokazi. I zaradi toa paralelno Ministerstvoto za zdravstvo i Vladata go tera proektot za nabavka na sovremena medicinska aparatura vo vrednost od 40 milioni evra {to e zbirno pove}e od site investicii {to bilo koga se napraveni vo zdravstvoto vo odnos na aparaturata. I se raboti za kupuvawe na magnetna rezonanca. Vie znaete deka vo cela Republika Makedonija ima samo eden aparat za magnetna rezonanca koj {to slu`i na javnoto zdravstvo. I sega }e kupuvame nekolku aparati najsovremeni aparati za magnetna rezonanca, kupuvame 64 slajsni i 24 slajsni aparati za kompjuter, tomografija koi {to se najsovremeno dostignuvawe vo razvojot na dijagnosti~kata tehnologija koi {to isto taka }e se raspredeluvaat vo site javni zdravstveni ustanovi. Nabavuvame angeografi, ve}e potpi{avme dogovor kako del od toj proekt vo vrednost od 10 milioni evra za nabavka na rengen aparatura i toa mobilni rengen aparati koi {to }e slu`at vo </w:t>
      </w:r>
      <w:r w:rsidRPr="00756553">
        <w:rPr>
          <w:rFonts w:ascii="MAC C Swiss" w:hAnsi="MAC C Swiss"/>
          <w:sz w:val="24"/>
          <w:szCs w:val="24"/>
        </w:rPr>
        <w:lastRenderedPageBreak/>
        <w:t>operacionite sali, so cel za pokvalitetno izvr{uvawe na hirur{kite intervencii, me|utoa i sovremeni rengen aparati koi {to }e se distribuiraat vo bolnicite, kako i okolu 40 novi aparati  za laboratoriska dijagnostika so kapacitet od 350 do 500 analizi na ~as koi {to ve}e se distribuiraat vo site zdravstveni ustanovi. Kako del od italijanskiot kredit pristignuvaat i ve}e se vo Skopje desette novi hirur{ki sali. Zna~i, 10 bolnici vo dr`avata od slednata nedela }e imaat sosema opremeni hirur{ki sali, so hirur{ki stolovi, svetla, so centralen monitoring, so nov aparat za anestezija. Isto taka nabavivme nad 30 aparati za dijaliza koi {to sigurno ve}e se distribuirani niz zavodite koi {to im slu`at na pacientite, na bubre`no bolnite i zna~itelno isto taka }e go podobrat kvalitetot na uslugite {to im se davaat na ovie pacienti, a ve}e po~nuva i postapkata za javno privatno partnerstvo vo delot na dijalizata.</w:t>
      </w:r>
    </w:p>
    <w:p w:rsidR="00756553" w:rsidRPr="00756553" w:rsidRDefault="00756553" w:rsidP="00756553">
      <w:pPr>
        <w:spacing w:before="60"/>
        <w:jc w:val="both"/>
        <w:rPr>
          <w:rFonts w:ascii="MAC C Swiss" w:hAnsi="MAC C Swiss"/>
          <w:sz w:val="24"/>
          <w:szCs w:val="24"/>
        </w:rPr>
      </w:pPr>
      <w:r w:rsidRPr="00756553">
        <w:rPr>
          <w:rFonts w:ascii="MAC C Swiss" w:hAnsi="MAC C Swiss"/>
          <w:sz w:val="24"/>
          <w:szCs w:val="24"/>
        </w:rPr>
        <w:t xml:space="preserve">Vie  spomnavte eden od najgolemite proekti vo zdravstvoto {to }e se odviva ovaa godina e proektot na integriraniot zdravstven inforamti~ki sistem i elektronskata karti~ka. Celta na uspe{en zdravstven sistem e da ima seopfaten pristap vo prevencijata i vo lekuvaweto na bolnite. Dosega nie imame fragmentirani segmenti od zdravstvoto koi {to poedine~no i na razli~no nivo davaat uslugi na pacientite. Me|utoa so veveduvawe na ovoj sistem gi povrzuvame site javni zdravstveni ustanovi od site nivoa od primarnoto, sekundarnoto  i terciernoto vo eden integriran sistem na edna centralna data baza i go voveduvame elektronskoto dosie so koe {to pacientot so vleguvaweto vo sistemot na zdravstvena za{tita, kompjuterski mu se ovozmo`uva na lekarot da go vidi istorijatot na pacientot, odnosno sekoe negovo vleguvawe vo zdravstveniot sistem. Taka {to toa zna~itelno }e ja podobri i dijagnostikata, me|utoa i tretmanot. Toa e proekt vo vrednost od nad 10 milioni evra. Nie polovina od toj proekt realiziravme, potpi{avme dogovor za elektronskata karti~ka. Ostanuva vo tekot na narednite denovi i za samiot sistem i }e po~ne negovata implementacija koja {to se razbira do krajot na 2010 godina treba da bide celosno funkcionalen. </w:t>
      </w:r>
    </w:p>
    <w:p w:rsidR="00C0691D" w:rsidRPr="00756553" w:rsidRDefault="00756553" w:rsidP="00756553">
      <w:pPr>
        <w:jc w:val="both"/>
        <w:rPr>
          <w:rFonts w:ascii="MAC C Swiss" w:hAnsi="MAC C Swiss"/>
          <w:sz w:val="24"/>
          <w:szCs w:val="24"/>
        </w:rPr>
      </w:pPr>
      <w:r w:rsidRPr="00756553">
        <w:rPr>
          <w:rFonts w:ascii="MAC C Swiss" w:hAnsi="MAC C Swiss"/>
          <w:sz w:val="24"/>
          <w:szCs w:val="24"/>
        </w:rPr>
        <w:t>Moram da spomnam u{te eden biten proekt, a toa e otvoraweto na novi 17 ambulanti niz ruralni sredini. Vladata i Ministerstvoto e posveteno na eliminiraweto na neednakvostite vo zdravstveniot sistem. Veruvam deka vo mesec fevruari }e po~ne i gradbata na 17 ambulanti vo ruralni sredini so {to }e imame celokupno pokrivawe na teritorijata na Republika Makedonija so zdravstveni uslugi. Postojat i drugi brojni proekti vo delot na javnoto zdravstvo za {to }e govoram vo nekoja naredna prilika.</w:t>
      </w:r>
    </w:p>
    <w:sectPr w:rsidR="00C0691D" w:rsidRPr="00756553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553"/>
    <w:rsid w:val="00756553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2009-01-15T08:32:00Z</dcterms:created>
  <dcterms:modified xsi:type="dcterms:W3CDTF">2009-01-15T08:39:00Z</dcterms:modified>
</cp:coreProperties>
</file>